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FBC" w:rsidRPr="008D75AA" w:rsidRDefault="00117FBC" w:rsidP="00117FBC">
      <w:pPr>
        <w:jc w:val="center"/>
        <w:rPr>
          <w:rFonts w:ascii="Times New Roman" w:hAnsi="Times New Roman"/>
          <w:b/>
          <w:lang w:val="kk-KZ"/>
        </w:rPr>
      </w:pPr>
      <w:bookmarkStart w:id="0" w:name="_GoBack"/>
      <w:bookmarkEnd w:id="0"/>
      <w:r>
        <w:rPr>
          <w:rFonts w:ascii="Times New Roman" w:hAnsi="Times New Roman"/>
          <w:b/>
          <w:lang w:val="kk-KZ"/>
        </w:rPr>
        <w:t>«Адам анатомиясы» пәнінен студенттің өзіндік жұмысының тапсырмалары: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421"/>
        <w:gridCol w:w="5244"/>
        <w:gridCol w:w="4962"/>
      </w:tblGrid>
      <w:tr w:rsidR="00117FBC" w:rsidRPr="00354B9C" w:rsidTr="00D719C0">
        <w:tc>
          <w:tcPr>
            <w:tcW w:w="421" w:type="dxa"/>
          </w:tcPr>
          <w:p w:rsidR="00117FBC" w:rsidRPr="009F484E" w:rsidRDefault="00117FBC" w:rsidP="00D719C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5244" w:type="dxa"/>
          </w:tcPr>
          <w:p w:rsidR="00117FBC" w:rsidRPr="009F484E" w:rsidRDefault="00117FBC" w:rsidP="00D719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484E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117FBC">
              <w:rPr>
                <w:rFonts w:ascii="Times New Roman" w:eastAsia="Times New Roman" w:hAnsi="Times New Roman"/>
                <w:lang w:val="kk-KZ" w:eastAsia="ru-RU"/>
              </w:rPr>
              <w:t>Тірек-қимыл аппараты</w:t>
            </w:r>
            <w:r w:rsidRPr="009F484E">
              <w:rPr>
                <w:rFonts w:ascii="Times New Roman" w:hAnsi="Times New Roman"/>
                <w:sz w:val="24"/>
                <w:szCs w:val="24"/>
                <w:lang w:val="kk-KZ"/>
              </w:rPr>
              <w:t>» тақыры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птар</w:t>
            </w:r>
            <w:r w:rsidRPr="009F484E">
              <w:rPr>
                <w:rFonts w:ascii="Times New Roman" w:hAnsi="Times New Roman"/>
                <w:sz w:val="24"/>
                <w:szCs w:val="24"/>
                <w:lang w:val="kk-KZ"/>
              </w:rPr>
              <w:t>ы бойынша1-СӨЖ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тапсырмаларын қабылдау және кеңес беру:</w:t>
            </w:r>
          </w:p>
          <w:p w:rsidR="00117FBC" w:rsidRPr="009F484E" w:rsidRDefault="00117FBC" w:rsidP="00D719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</w:tcPr>
          <w:p w:rsidR="00117FBC" w:rsidRPr="009F484E" w:rsidRDefault="00117FBC" w:rsidP="00117FB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48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Pr="00BF1D87">
              <w:rPr>
                <w:rFonts w:ascii="Times New Roman" w:hAnsi="Times New Roman"/>
                <w:lang w:val="kk-KZ"/>
              </w:rPr>
              <w:t>Асқорыту жүйесі</w:t>
            </w:r>
            <w:r>
              <w:rPr>
                <w:rFonts w:ascii="Times New Roman" w:hAnsi="Times New Roman"/>
                <w:lang w:val="kk-KZ"/>
              </w:rPr>
              <w:t>,</w:t>
            </w:r>
            <w:r w:rsidRPr="00403043">
              <w:rPr>
                <w:rFonts w:ascii="Times New Roman" w:hAnsi="Times New Roman"/>
                <w:lang w:val="kk-KZ"/>
              </w:rPr>
              <w:t xml:space="preserve"> Тыныс алу жүйесі</w:t>
            </w:r>
            <w:r>
              <w:rPr>
                <w:rFonts w:ascii="Times New Roman" w:hAnsi="Times New Roman"/>
                <w:lang w:val="kk-KZ"/>
              </w:rPr>
              <w:t>,</w:t>
            </w:r>
            <w:r w:rsidRPr="00403043">
              <w:rPr>
                <w:rFonts w:ascii="Times New Roman" w:hAnsi="Times New Roman"/>
                <w:lang w:val="kk-KZ"/>
              </w:rPr>
              <w:t xml:space="preserve"> Несеп шығару жүйесі</w:t>
            </w:r>
            <w:r w:rsidRPr="009F484E">
              <w:rPr>
                <w:rFonts w:ascii="Times New Roman" w:hAnsi="Times New Roman"/>
                <w:sz w:val="24"/>
                <w:szCs w:val="24"/>
                <w:lang w:val="kk-KZ"/>
              </w:rPr>
              <w:t>» тақырыптары бойынша2- СӨЖ тапсырмалары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қабылдау және кеңес беру:</w:t>
            </w:r>
          </w:p>
        </w:tc>
      </w:tr>
      <w:tr w:rsidR="00117FBC" w:rsidRPr="00354B9C" w:rsidTr="00D719C0">
        <w:tc>
          <w:tcPr>
            <w:tcW w:w="421" w:type="dxa"/>
          </w:tcPr>
          <w:p w:rsidR="00117FBC" w:rsidRPr="009F484E" w:rsidRDefault="00117FBC" w:rsidP="00D719C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244" w:type="dxa"/>
          </w:tcPr>
          <w:p w:rsidR="00354B9C" w:rsidRPr="00354B9C" w:rsidRDefault="00354B9C" w:rsidP="00354B9C">
            <w:pPr>
              <w:numPr>
                <w:ilvl w:val="0"/>
                <w:numId w:val="2"/>
              </w:numPr>
              <w:spacing w:after="0" w:line="240" w:lineRule="auto"/>
              <w:ind w:left="0" w:firstLine="33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4B9C">
              <w:rPr>
                <w:rFonts w:ascii="Times New Roman" w:hAnsi="Times New Roman"/>
                <w:sz w:val="20"/>
                <w:szCs w:val="20"/>
                <w:lang w:val="kk-KZ"/>
              </w:rPr>
              <w:t>Адам мен жоғарғы сатыдағы жануарлардың дене құрылысы мен ішкі мүшелерінің ұқсастықтары мен ерекшеліктері (Бұл тақырыпты ашу үшін салыстырмалы кесте жасау ұсынылады).</w:t>
            </w:r>
          </w:p>
          <w:p w:rsidR="00354B9C" w:rsidRPr="00354B9C" w:rsidRDefault="00354B9C" w:rsidP="00354B9C">
            <w:pPr>
              <w:numPr>
                <w:ilvl w:val="0"/>
                <w:numId w:val="2"/>
              </w:numPr>
              <w:tabs>
                <w:tab w:val="left" w:pos="279"/>
                <w:tab w:val="left" w:pos="317"/>
              </w:tabs>
              <w:spacing w:after="0" w:line="240" w:lineRule="auto"/>
              <w:ind w:left="33" w:hanging="3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4B9C">
              <w:rPr>
                <w:rFonts w:ascii="Times New Roman" w:hAnsi="Times New Roman"/>
                <w:sz w:val="20"/>
                <w:szCs w:val="20"/>
                <w:lang w:val="kk-KZ"/>
              </w:rPr>
              <w:t>Бас пен қаңқа сүйектерінің бір-бірімен бірігуіне мысал келтіріп, жалпы қаңқаны түзіңіз.</w:t>
            </w:r>
          </w:p>
          <w:p w:rsidR="00354B9C" w:rsidRPr="00354B9C" w:rsidRDefault="00354B9C" w:rsidP="00354B9C">
            <w:pPr>
              <w:numPr>
                <w:ilvl w:val="0"/>
                <w:numId w:val="2"/>
              </w:numPr>
              <w:tabs>
                <w:tab w:val="left" w:pos="279"/>
              </w:tabs>
              <w:spacing w:after="0" w:line="240" w:lineRule="auto"/>
              <w:ind w:left="72" w:hanging="7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4B9C">
              <w:rPr>
                <w:rFonts w:ascii="Times New Roman" w:hAnsi="Times New Roman"/>
                <w:sz w:val="20"/>
                <w:szCs w:val="20"/>
                <w:lang w:val="kk-KZ"/>
              </w:rPr>
              <w:t>Торлы сүйектің ерекшелітеріне тоқталыңыз.</w:t>
            </w:r>
          </w:p>
          <w:p w:rsidR="00354B9C" w:rsidRPr="00354B9C" w:rsidRDefault="00354B9C" w:rsidP="00354B9C">
            <w:pPr>
              <w:numPr>
                <w:ilvl w:val="0"/>
                <w:numId w:val="2"/>
              </w:numPr>
              <w:tabs>
                <w:tab w:val="left" w:pos="279"/>
              </w:tabs>
              <w:spacing w:after="0" w:line="240" w:lineRule="auto"/>
              <w:ind w:left="72" w:hanging="72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354B9C">
              <w:rPr>
                <w:rFonts w:ascii="Times New Roman" w:hAnsi="Times New Roman"/>
                <w:sz w:val="20"/>
                <w:szCs w:val="20"/>
                <w:lang w:val="kk-KZ"/>
              </w:rPr>
              <w:t>Буынды байланыстарды сипаттаңыз.</w:t>
            </w:r>
          </w:p>
          <w:p w:rsidR="00117FBC" w:rsidRPr="009F484E" w:rsidRDefault="00354B9C" w:rsidP="00354B9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288" w:hanging="28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4B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 сүйектерінің топографиясын тұжырымдаңыз.</w:t>
            </w:r>
          </w:p>
        </w:tc>
        <w:tc>
          <w:tcPr>
            <w:tcW w:w="4962" w:type="dxa"/>
          </w:tcPr>
          <w:p w:rsidR="00354B9C" w:rsidRPr="00354B9C" w:rsidRDefault="00354B9C" w:rsidP="00354B9C">
            <w:pPr>
              <w:numPr>
                <w:ilvl w:val="0"/>
                <w:numId w:val="3"/>
              </w:numPr>
              <w:tabs>
                <w:tab w:val="clear" w:pos="720"/>
                <w:tab w:val="left" w:pos="138"/>
                <w:tab w:val="num" w:pos="175"/>
                <w:tab w:val="left" w:pos="279"/>
              </w:tabs>
              <w:spacing w:after="0" w:line="240" w:lineRule="auto"/>
              <w:ind w:left="175" w:hanging="17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4B9C">
              <w:rPr>
                <w:rFonts w:ascii="Times New Roman" w:hAnsi="Times New Roman"/>
                <w:sz w:val="20"/>
                <w:szCs w:val="20"/>
                <w:lang w:val="kk-KZ"/>
              </w:rPr>
              <w:t>Асқорыту жүйесінің түтікті мүшелері қабырғаларының құрылысын; әртүрлі мүшелердегі олардың гистологиялық ерекшеліктерін салыстырмалы түрде сипаттаңыз.</w:t>
            </w:r>
          </w:p>
          <w:p w:rsidR="00354B9C" w:rsidRPr="00354B9C" w:rsidRDefault="00354B9C" w:rsidP="00354B9C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  <w:tab w:val="left" w:pos="279"/>
              </w:tabs>
              <w:spacing w:after="0" w:line="240" w:lineRule="auto"/>
              <w:ind w:left="175" w:hanging="17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4B9C">
              <w:rPr>
                <w:rFonts w:ascii="Times New Roman" w:hAnsi="Times New Roman"/>
                <w:sz w:val="20"/>
                <w:szCs w:val="20"/>
                <w:lang w:val="kk-KZ"/>
              </w:rPr>
              <w:t>Тістің құрылысын, дамуын, сүт тістер мен тұрақты тістердің ерекшеліктерін тұжырымдаңыз.</w:t>
            </w:r>
          </w:p>
          <w:p w:rsidR="00117FBC" w:rsidRPr="00354B9C" w:rsidRDefault="00354B9C" w:rsidP="00354B9C">
            <w:pPr>
              <w:pStyle w:val="a4"/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89" w:hanging="28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4B9C">
              <w:rPr>
                <w:rFonts w:ascii="Times New Roman" w:hAnsi="Times New Roman"/>
                <w:sz w:val="20"/>
                <w:szCs w:val="20"/>
                <w:lang w:val="kk-KZ"/>
              </w:rPr>
              <w:t>Қарын асты безі құрылысының ерекшелігін сипаттаңыз.</w:t>
            </w:r>
          </w:p>
        </w:tc>
      </w:tr>
      <w:tr w:rsidR="00117FBC" w:rsidRPr="00265557" w:rsidTr="00D719C0">
        <w:tc>
          <w:tcPr>
            <w:tcW w:w="421" w:type="dxa"/>
          </w:tcPr>
          <w:p w:rsidR="00117FBC" w:rsidRPr="009F484E" w:rsidRDefault="00117FBC" w:rsidP="00D719C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244" w:type="dxa"/>
          </w:tcPr>
          <w:p w:rsidR="00117FBC" w:rsidRDefault="00117FBC" w:rsidP="00354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484E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2655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Несеп шығару және </w:t>
            </w:r>
            <w:r w:rsidRPr="00EA3669">
              <w:rPr>
                <w:rFonts w:ascii="Times New Roman" w:eastAsia="Times New Roman" w:hAnsi="Times New Roman"/>
                <w:lang w:val="kk-KZ" w:eastAsia="ru-RU"/>
              </w:rPr>
              <w:t>Эндокринді жүйе</w:t>
            </w:r>
            <w:r w:rsidR="00265557">
              <w:rPr>
                <w:rFonts w:ascii="Times New Roman" w:eastAsia="Times New Roman" w:hAnsi="Times New Roman"/>
                <w:lang w:val="kk-KZ" w:eastAsia="ru-RU"/>
              </w:rPr>
              <w:t>»</w:t>
            </w:r>
            <w:r w:rsidR="00265557" w:rsidRPr="009F48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</w:t>
            </w:r>
            <w:r w:rsidR="00265557">
              <w:rPr>
                <w:rFonts w:ascii="Times New Roman" w:hAnsi="Times New Roman"/>
                <w:sz w:val="24"/>
                <w:szCs w:val="24"/>
                <w:lang w:val="kk-KZ"/>
              </w:rPr>
              <w:t>птар</w:t>
            </w:r>
            <w:r w:rsidR="00265557" w:rsidRPr="009F484E">
              <w:rPr>
                <w:rFonts w:ascii="Times New Roman" w:hAnsi="Times New Roman"/>
                <w:sz w:val="24"/>
                <w:szCs w:val="24"/>
                <w:lang w:val="kk-KZ"/>
              </w:rPr>
              <w:t>ы бойынша</w:t>
            </w:r>
            <w:r w:rsidR="002655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  <w:r w:rsidR="00265557" w:rsidRPr="009F484E">
              <w:rPr>
                <w:rFonts w:ascii="Times New Roman" w:hAnsi="Times New Roman"/>
                <w:sz w:val="24"/>
                <w:szCs w:val="24"/>
                <w:lang w:val="kk-KZ"/>
              </w:rPr>
              <w:t>-СӨЖ</w:t>
            </w:r>
            <w:r w:rsidR="002655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қабылдау және кеңес беру:</w:t>
            </w:r>
          </w:p>
          <w:p w:rsidR="00354B9C" w:rsidRPr="00354B9C" w:rsidRDefault="00354B9C" w:rsidP="00354B9C">
            <w:pPr>
              <w:numPr>
                <w:ilvl w:val="0"/>
                <w:numId w:val="9"/>
              </w:numPr>
              <w:tabs>
                <w:tab w:val="left" w:pos="279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4B9C">
              <w:rPr>
                <w:rFonts w:ascii="Times New Roman" w:hAnsi="Times New Roman"/>
                <w:sz w:val="20"/>
                <w:szCs w:val="20"/>
                <w:lang w:val="kk-KZ"/>
              </w:rPr>
              <w:t>Нефронның құрылысы мен қызметіне сызба нұсқа арқылы түсінік беріңіз.</w:t>
            </w:r>
          </w:p>
          <w:p w:rsidR="00354B9C" w:rsidRPr="00354B9C" w:rsidRDefault="00354B9C" w:rsidP="00354B9C">
            <w:pPr>
              <w:numPr>
                <w:ilvl w:val="0"/>
                <w:numId w:val="9"/>
              </w:numPr>
              <w:tabs>
                <w:tab w:val="left" w:pos="279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4B9C">
              <w:rPr>
                <w:rFonts w:ascii="Times New Roman" w:hAnsi="Times New Roman"/>
                <w:sz w:val="20"/>
                <w:szCs w:val="20"/>
                <w:lang w:val="kk-KZ"/>
              </w:rPr>
              <w:t>Несеп қуығының, несепағардың гистологиялық құрылысын сипаттаңыз.</w:t>
            </w:r>
          </w:p>
          <w:p w:rsidR="00354B9C" w:rsidRPr="00354B9C" w:rsidRDefault="00354B9C" w:rsidP="00354B9C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4B9C">
              <w:rPr>
                <w:rFonts w:ascii="Times New Roman" w:hAnsi="Times New Roman"/>
                <w:sz w:val="20"/>
                <w:szCs w:val="20"/>
                <w:lang w:val="kk-KZ"/>
              </w:rPr>
              <w:t>Гипофиз және эпифиз бездері туралы түсінікті тұжырымдаңыз және мысалдар келтіріңіз.</w:t>
            </w:r>
          </w:p>
          <w:p w:rsidR="00354B9C" w:rsidRPr="00354B9C" w:rsidRDefault="00354B9C" w:rsidP="00354B9C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4B9C">
              <w:rPr>
                <w:rFonts w:ascii="Times New Roman" w:hAnsi="Times New Roman"/>
                <w:sz w:val="20"/>
                <w:szCs w:val="20"/>
                <w:lang w:val="kk-KZ"/>
              </w:rPr>
              <w:t>Қалқан маңы безі құрылысы мен қызметін сипаттаңыз.</w:t>
            </w:r>
          </w:p>
          <w:p w:rsidR="00117FBC" w:rsidRPr="00057D57" w:rsidRDefault="00354B9C" w:rsidP="00354B9C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88" w:hanging="28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4B9C">
              <w:rPr>
                <w:rFonts w:ascii="Times New Roman" w:hAnsi="Times New Roman"/>
                <w:sz w:val="20"/>
                <w:szCs w:val="20"/>
                <w:lang w:val="kk-KZ"/>
              </w:rPr>
              <w:t>Қарынасты безінің қалыпты және қалыптан тыс жағдайлардағы эндокриндік бөлігінің құрылысы мен қызметін сипаттаңыз.</w:t>
            </w:r>
          </w:p>
        </w:tc>
        <w:tc>
          <w:tcPr>
            <w:tcW w:w="4962" w:type="dxa"/>
          </w:tcPr>
          <w:p w:rsidR="00265557" w:rsidRDefault="00265557" w:rsidP="00265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«Қан жасаушы және иммуногенез мүшелері»</w:t>
            </w:r>
            <w:r w:rsidRPr="009F48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тақыры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птар</w:t>
            </w:r>
            <w:r w:rsidRPr="009F484E">
              <w:rPr>
                <w:rFonts w:ascii="Times New Roman" w:hAnsi="Times New Roman"/>
                <w:sz w:val="24"/>
                <w:szCs w:val="24"/>
                <w:lang w:val="kk-KZ"/>
              </w:rPr>
              <w:t>ы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65557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9F484E">
              <w:rPr>
                <w:rFonts w:ascii="Times New Roman" w:hAnsi="Times New Roman"/>
                <w:sz w:val="24"/>
                <w:szCs w:val="24"/>
                <w:lang w:val="kk-KZ"/>
              </w:rPr>
              <w:t>-СӨЖ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тапсырмаларын</w:t>
            </w:r>
            <w:r w:rsidRPr="002655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қабылдау және кеңес беру:</w:t>
            </w:r>
          </w:p>
          <w:p w:rsidR="00265557" w:rsidRPr="00265557" w:rsidRDefault="00265557" w:rsidP="00265557">
            <w:pPr>
              <w:numPr>
                <w:ilvl w:val="0"/>
                <w:numId w:val="4"/>
              </w:numPr>
              <w:tabs>
                <w:tab w:val="clear" w:pos="720"/>
                <w:tab w:val="num" w:pos="33"/>
                <w:tab w:val="left" w:pos="147"/>
                <w:tab w:val="left" w:pos="289"/>
              </w:tabs>
              <w:spacing w:after="0" w:line="240" w:lineRule="auto"/>
              <w:ind w:left="0" w:firstLine="14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57">
              <w:rPr>
                <w:rFonts w:ascii="Times New Roman" w:hAnsi="Times New Roman"/>
                <w:sz w:val="20"/>
                <w:szCs w:val="20"/>
                <w:lang w:val="kk-KZ"/>
              </w:rPr>
              <w:t>Жүректің бөліктері және беттерін түсіндіріңіз.</w:t>
            </w:r>
          </w:p>
          <w:p w:rsidR="00265557" w:rsidRPr="00265557" w:rsidRDefault="00265557" w:rsidP="00265557">
            <w:pPr>
              <w:numPr>
                <w:ilvl w:val="0"/>
                <w:numId w:val="4"/>
              </w:numPr>
              <w:tabs>
                <w:tab w:val="clear" w:pos="720"/>
                <w:tab w:val="num" w:pos="33"/>
                <w:tab w:val="left" w:pos="279"/>
                <w:tab w:val="left" w:pos="317"/>
              </w:tabs>
              <w:spacing w:after="0" w:line="240" w:lineRule="auto"/>
              <w:ind w:left="0" w:firstLine="14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57">
              <w:rPr>
                <w:rFonts w:ascii="Times New Roman" w:hAnsi="Times New Roman"/>
                <w:sz w:val="20"/>
                <w:szCs w:val="20"/>
                <w:lang w:val="kk-KZ"/>
              </w:rPr>
              <w:t>Қан жасау және иммунитет туралы түсінікке оз ойыңызбен тұжырымдама жасаңыз.</w:t>
            </w:r>
          </w:p>
          <w:p w:rsidR="00117FBC" w:rsidRPr="00265557" w:rsidRDefault="00265557" w:rsidP="00265557">
            <w:pPr>
              <w:pStyle w:val="a4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0" w:firstLine="14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557">
              <w:rPr>
                <w:rFonts w:ascii="Times New Roman" w:hAnsi="Times New Roman"/>
                <w:sz w:val="20"/>
                <w:szCs w:val="20"/>
                <w:lang w:val="kk-KZ"/>
              </w:rPr>
              <w:t>Бадамша денешіктер құрылысы мен қызметін сипаттаңыз.</w:t>
            </w:r>
          </w:p>
        </w:tc>
      </w:tr>
      <w:tr w:rsidR="00265557" w:rsidRPr="00265557" w:rsidTr="00452A8A">
        <w:tc>
          <w:tcPr>
            <w:tcW w:w="421" w:type="dxa"/>
          </w:tcPr>
          <w:p w:rsidR="00265557" w:rsidRPr="00F84058" w:rsidRDefault="00F84058" w:rsidP="00D719C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0206" w:type="dxa"/>
            <w:gridSpan w:val="2"/>
          </w:tcPr>
          <w:p w:rsidR="00265557" w:rsidRPr="009F484E" w:rsidRDefault="00265557" w:rsidP="00F84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484E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117FBC">
              <w:rPr>
                <w:rFonts w:ascii="Times New Roman" w:hAnsi="Times New Roman"/>
                <w:lang w:val="kk-KZ"/>
              </w:rPr>
              <w:t>Нерв жүйесі және сезім мүшелері</w:t>
            </w:r>
            <w:r w:rsidRPr="009F484E">
              <w:rPr>
                <w:rFonts w:ascii="Times New Roman" w:hAnsi="Times New Roman"/>
                <w:sz w:val="24"/>
                <w:szCs w:val="24"/>
                <w:lang w:val="kk-KZ"/>
              </w:rPr>
              <w:t>» тақыры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птар</w:t>
            </w:r>
            <w:r w:rsidRPr="009F484E">
              <w:rPr>
                <w:rFonts w:ascii="Times New Roman" w:hAnsi="Times New Roman"/>
                <w:sz w:val="24"/>
                <w:szCs w:val="24"/>
                <w:lang w:val="kk-KZ"/>
              </w:rPr>
              <w:t>ы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  <w:r w:rsidRPr="009F484E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9F484E">
              <w:rPr>
                <w:rFonts w:ascii="Times New Roman" w:hAnsi="Times New Roman"/>
                <w:sz w:val="24"/>
                <w:szCs w:val="24"/>
                <w:lang w:val="kk-KZ"/>
              </w:rPr>
              <w:t>СӨЖ тапсырмалары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қабылдау және кеңес беру:</w:t>
            </w:r>
          </w:p>
          <w:p w:rsidR="00F84058" w:rsidRPr="00F84058" w:rsidRDefault="00F84058" w:rsidP="00F84058">
            <w:pPr>
              <w:numPr>
                <w:ilvl w:val="0"/>
                <w:numId w:val="5"/>
              </w:numPr>
              <w:tabs>
                <w:tab w:val="clear" w:pos="1210"/>
                <w:tab w:val="left" w:pos="288"/>
              </w:tabs>
              <w:spacing w:after="0" w:line="240" w:lineRule="auto"/>
              <w:ind w:left="0" w:firstLine="113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84058">
              <w:rPr>
                <w:rFonts w:ascii="Times New Roman" w:hAnsi="Times New Roman"/>
                <w:sz w:val="20"/>
                <w:szCs w:val="20"/>
                <w:lang w:val="kk-KZ"/>
              </w:rPr>
              <w:t>Нерв жүйесінің бөлімдеріне жалпы сипаттама беріңіз.</w:t>
            </w:r>
          </w:p>
          <w:p w:rsidR="00F84058" w:rsidRPr="00F84058" w:rsidRDefault="00F84058" w:rsidP="00F84058">
            <w:pPr>
              <w:numPr>
                <w:ilvl w:val="0"/>
                <w:numId w:val="5"/>
              </w:numPr>
              <w:tabs>
                <w:tab w:val="clear" w:pos="1210"/>
                <w:tab w:val="left" w:pos="288"/>
              </w:tabs>
              <w:spacing w:after="0" w:line="240" w:lineRule="auto"/>
              <w:ind w:left="108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84058">
              <w:rPr>
                <w:rFonts w:ascii="Times New Roman" w:hAnsi="Times New Roman"/>
                <w:sz w:val="20"/>
                <w:szCs w:val="20"/>
                <w:lang w:val="kk-KZ"/>
              </w:rPr>
              <w:t>Жұлынның қабықтарын талдаңыз.</w:t>
            </w:r>
          </w:p>
          <w:p w:rsidR="00F84058" w:rsidRPr="00F84058" w:rsidRDefault="00F84058" w:rsidP="00F84058">
            <w:pPr>
              <w:numPr>
                <w:ilvl w:val="0"/>
                <w:numId w:val="5"/>
              </w:numPr>
              <w:tabs>
                <w:tab w:val="clear" w:pos="1210"/>
                <w:tab w:val="left" w:pos="288"/>
              </w:tabs>
              <w:spacing w:after="0" w:line="240" w:lineRule="auto"/>
              <w:ind w:left="108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84058">
              <w:rPr>
                <w:rFonts w:ascii="Times New Roman" w:hAnsi="Times New Roman"/>
                <w:sz w:val="20"/>
                <w:szCs w:val="20"/>
                <w:lang w:val="kk-KZ"/>
              </w:rPr>
              <w:t>Ми бағаны мен үлкен ми сыңарлары туралы түсіндіріңіз.</w:t>
            </w:r>
          </w:p>
          <w:p w:rsidR="00F84058" w:rsidRPr="00F84058" w:rsidRDefault="00F84058" w:rsidP="00F84058">
            <w:pPr>
              <w:pStyle w:val="a4"/>
              <w:numPr>
                <w:ilvl w:val="0"/>
                <w:numId w:val="5"/>
              </w:numPr>
              <w:tabs>
                <w:tab w:val="clear" w:pos="1210"/>
                <w:tab w:val="left" w:pos="288"/>
              </w:tabs>
              <w:snapToGrid w:val="0"/>
              <w:spacing w:after="0" w:line="240" w:lineRule="auto"/>
              <w:ind w:left="108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84058">
              <w:rPr>
                <w:rFonts w:ascii="Times New Roman" w:hAnsi="Times New Roman"/>
                <w:sz w:val="20"/>
                <w:szCs w:val="20"/>
                <w:lang w:val="kk-KZ"/>
              </w:rPr>
              <w:t>Ми бөлімдерінің қуыстарын сипаттаңыз.</w:t>
            </w:r>
          </w:p>
          <w:p w:rsidR="00F84058" w:rsidRPr="00F84058" w:rsidRDefault="00F84058" w:rsidP="00F84058">
            <w:pPr>
              <w:numPr>
                <w:ilvl w:val="0"/>
                <w:numId w:val="5"/>
              </w:numPr>
              <w:tabs>
                <w:tab w:val="clear" w:pos="1210"/>
                <w:tab w:val="left" w:pos="288"/>
                <w:tab w:val="left" w:pos="594"/>
              </w:tabs>
              <w:spacing w:after="0" w:line="240" w:lineRule="auto"/>
              <w:ind w:left="108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84058">
              <w:rPr>
                <w:rFonts w:ascii="Times New Roman" w:hAnsi="Times New Roman"/>
                <w:sz w:val="20"/>
                <w:szCs w:val="20"/>
                <w:lang w:val="kk-KZ"/>
              </w:rPr>
              <w:t>Сипап сезу мүшелеріне түсінік беріңіз.</w:t>
            </w:r>
          </w:p>
          <w:p w:rsidR="00F84058" w:rsidRPr="00F84058" w:rsidRDefault="00F84058" w:rsidP="00F84058">
            <w:pPr>
              <w:numPr>
                <w:ilvl w:val="0"/>
                <w:numId w:val="5"/>
              </w:numPr>
              <w:tabs>
                <w:tab w:val="clear" w:pos="1210"/>
                <w:tab w:val="left" w:pos="288"/>
                <w:tab w:val="left" w:pos="594"/>
              </w:tabs>
              <w:spacing w:after="0" w:line="240" w:lineRule="auto"/>
              <w:ind w:left="108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84058">
              <w:rPr>
                <w:rFonts w:ascii="Times New Roman" w:hAnsi="Times New Roman"/>
                <w:sz w:val="20"/>
                <w:szCs w:val="20"/>
                <w:lang w:val="kk-KZ"/>
              </w:rPr>
              <w:t>Иіс сезу мүшесінің құрылысын сипаттаңыз.</w:t>
            </w:r>
          </w:p>
          <w:p w:rsidR="00265557" w:rsidRPr="009F484E" w:rsidRDefault="00F84058" w:rsidP="00F84058">
            <w:pPr>
              <w:pStyle w:val="a4"/>
              <w:numPr>
                <w:ilvl w:val="0"/>
                <w:numId w:val="5"/>
              </w:numPr>
              <w:tabs>
                <w:tab w:val="clear" w:pos="1210"/>
                <w:tab w:val="left" w:pos="288"/>
                <w:tab w:val="num" w:pos="99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4058">
              <w:rPr>
                <w:rFonts w:ascii="Times New Roman" w:hAnsi="Times New Roman"/>
                <w:sz w:val="20"/>
                <w:szCs w:val="20"/>
                <w:lang w:val="kk-KZ"/>
              </w:rPr>
              <w:t>Сезім мүшелерінің ерекшеліктерін салыстырмалы түрде сипаттаңыз.</w:t>
            </w:r>
          </w:p>
        </w:tc>
      </w:tr>
    </w:tbl>
    <w:p w:rsidR="00117FBC" w:rsidRPr="008D75AA" w:rsidRDefault="00117FBC" w:rsidP="00117FB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117FBC" w:rsidRDefault="00117FBC" w:rsidP="00117FB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117FBC" w:rsidRDefault="00117FBC" w:rsidP="00117FB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117FBC" w:rsidRDefault="00117FBC" w:rsidP="00117FB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117FBC" w:rsidRDefault="00117FBC" w:rsidP="00117FB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117FBC" w:rsidRDefault="00117FBC" w:rsidP="00117FB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117FBC" w:rsidRDefault="00117FBC" w:rsidP="00117FB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117FBC" w:rsidRDefault="00117FBC" w:rsidP="00117FB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117FBC" w:rsidRDefault="00117FBC" w:rsidP="00117FB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117FBC" w:rsidRDefault="00117FBC" w:rsidP="00117FBC">
      <w:pPr>
        <w:rPr>
          <w:rFonts w:ascii="Times New Roman" w:hAnsi="Times New Roman"/>
          <w:sz w:val="24"/>
          <w:szCs w:val="24"/>
          <w:lang w:val="kk-KZ"/>
        </w:rPr>
      </w:pPr>
    </w:p>
    <w:p w:rsidR="00117FBC" w:rsidRPr="001A6C82" w:rsidRDefault="00117FBC" w:rsidP="00117FBC">
      <w:pPr>
        <w:rPr>
          <w:lang w:val="kk-KZ"/>
        </w:rPr>
      </w:pPr>
    </w:p>
    <w:p w:rsidR="002F0E93" w:rsidRPr="00117FBC" w:rsidRDefault="002F0E93">
      <w:pPr>
        <w:rPr>
          <w:lang w:val="kk-KZ"/>
        </w:rPr>
      </w:pPr>
    </w:p>
    <w:sectPr w:rsidR="002F0E93" w:rsidRPr="00117FBC" w:rsidSect="00A7345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227A1"/>
    <w:multiLevelType w:val="hybridMultilevel"/>
    <w:tmpl w:val="54E449D8"/>
    <w:lvl w:ilvl="0" w:tplc="0419000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70"/>
        </w:tabs>
        <w:ind w:left="157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90"/>
        </w:tabs>
        <w:ind w:left="22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10"/>
        </w:tabs>
        <w:ind w:left="301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30"/>
        </w:tabs>
        <w:ind w:left="373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50"/>
        </w:tabs>
        <w:ind w:left="445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70"/>
        </w:tabs>
        <w:ind w:left="517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90"/>
        </w:tabs>
        <w:ind w:left="589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10"/>
        </w:tabs>
        <w:ind w:left="6610" w:hanging="360"/>
      </w:pPr>
    </w:lvl>
  </w:abstractNum>
  <w:abstractNum w:abstractNumId="1">
    <w:nsid w:val="33C14025"/>
    <w:multiLevelType w:val="hybridMultilevel"/>
    <w:tmpl w:val="DF3EDD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CE7732"/>
    <w:multiLevelType w:val="hybridMultilevel"/>
    <w:tmpl w:val="734A535E"/>
    <w:lvl w:ilvl="0" w:tplc="B97C76C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52DAE"/>
    <w:multiLevelType w:val="hybridMultilevel"/>
    <w:tmpl w:val="3B8A9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276B9"/>
    <w:multiLevelType w:val="hybridMultilevel"/>
    <w:tmpl w:val="4ADC5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EA00EC"/>
    <w:multiLevelType w:val="hybridMultilevel"/>
    <w:tmpl w:val="1B46B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F193A"/>
    <w:multiLevelType w:val="hybridMultilevel"/>
    <w:tmpl w:val="354E6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F44C3D"/>
    <w:multiLevelType w:val="hybridMultilevel"/>
    <w:tmpl w:val="304E6E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FBC"/>
    <w:rsid w:val="00057D57"/>
    <w:rsid w:val="00117FBC"/>
    <w:rsid w:val="00265557"/>
    <w:rsid w:val="002F0E93"/>
    <w:rsid w:val="00354B9C"/>
    <w:rsid w:val="006C4E41"/>
    <w:rsid w:val="00E479D8"/>
    <w:rsid w:val="00F72C5F"/>
    <w:rsid w:val="00F84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7DBC1-00B7-4B98-A271-8B8902EC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F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17FB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117FBC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7">
    <w:name w:val="Основной текст Знак"/>
    <w:basedOn w:val="a0"/>
    <w:link w:val="a6"/>
    <w:uiPriority w:val="99"/>
    <w:rsid w:val="00117FBC"/>
  </w:style>
  <w:style w:type="paragraph" w:styleId="2">
    <w:name w:val="Body Text 2"/>
    <w:basedOn w:val="a"/>
    <w:link w:val="20"/>
    <w:uiPriority w:val="99"/>
    <w:semiHidden/>
    <w:unhideWhenUsed/>
    <w:rsid w:val="00117FB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17FBC"/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354B9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Багила</dc:creator>
  <cp:keywords/>
  <dc:description/>
  <cp:lastModifiedBy>User</cp:lastModifiedBy>
  <cp:revision>2</cp:revision>
  <dcterms:created xsi:type="dcterms:W3CDTF">2021-08-19T17:49:00Z</dcterms:created>
  <dcterms:modified xsi:type="dcterms:W3CDTF">2021-08-19T17:49:00Z</dcterms:modified>
</cp:coreProperties>
</file>